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Akademia Nauk Stosowanych Gospodarki Krajowej w Kutnie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Wydział Nauk o Zdrowiu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>
      <w:pPr>
        <w:pStyle w:val="Normal"/>
        <w:suppressAutoHyphens w:val="true"/>
        <w:spacing w:lineRule="auto" w:line="276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rok akademicki 2025/2026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</w:r>
    </w:p>
    <w:tbl>
      <w:tblPr>
        <w:tblW w:w="11267" w:type="dxa"/>
        <w:jc w:val="center"/>
        <w:tblInd w:w="0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025"/>
        <w:gridCol w:w="785"/>
        <w:gridCol w:w="850"/>
        <w:gridCol w:w="740"/>
        <w:gridCol w:w="354"/>
        <w:gridCol w:w="672"/>
        <w:gridCol w:w="1206"/>
        <w:gridCol w:w="355"/>
        <w:gridCol w:w="1274"/>
        <w:gridCol w:w="249"/>
        <w:gridCol w:w="1170"/>
        <w:gridCol w:w="671"/>
        <w:gridCol w:w="36"/>
        <w:gridCol w:w="567"/>
        <w:gridCol w:w="1313"/>
      </w:tblGrid>
      <w:tr>
        <w:trPr>
          <w:trHeight w:val="165" w:hRule="atLeast"/>
        </w:trPr>
        <w:tc>
          <w:tcPr>
            <w:tcW w:w="3400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867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Profilaktyka PTSD</w:t>
            </w:r>
          </w:p>
        </w:tc>
      </w:tr>
      <w:tr>
        <w:trPr>
          <w:trHeight w:val="165" w:hRule="atLeast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8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8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8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niestacjonarne</w:t>
            </w:r>
          </w:p>
        </w:tc>
      </w:tr>
      <w:tr>
        <w:trPr>
          <w:trHeight w:val="165" w:hRule="atLeast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8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praktyczny</w:t>
            </w:r>
          </w:p>
        </w:tc>
      </w:tr>
      <w:tr>
        <w:trPr>
          <w:trHeight w:val="165" w:hRule="atLeast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8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nauki o zdrowiu</w:t>
            </w:r>
          </w:p>
        </w:tc>
      </w:tr>
      <w:tr>
        <w:trPr>
          <w:trHeight w:val="165" w:hRule="atLeast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8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obowiązkowy/wybieralny</w:t>
            </w:r>
          </w:p>
        </w:tc>
      </w:tr>
      <w:tr>
        <w:trPr>
          <w:trHeight w:val="165" w:hRule="atLeast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8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wykład</w:t>
            </w:r>
          </w:p>
        </w:tc>
      </w:tr>
      <w:tr>
        <w:trPr>
          <w:trHeight w:val="165" w:hRule="atLeast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8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studia I stopnia semestr I</w:t>
            </w:r>
          </w:p>
        </w:tc>
      </w:tr>
      <w:tr>
        <w:trPr>
          <w:trHeight w:val="165" w:hRule="atLeast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8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moduł uzupełniający B nauki behawioralne i społeczne</w:t>
            </w:r>
          </w:p>
        </w:tc>
      </w:tr>
      <w:tr>
        <w:trPr>
          <w:trHeight w:val="165" w:hRule="atLeast"/>
        </w:trPr>
        <w:tc>
          <w:tcPr>
            <w:tcW w:w="3400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8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>
        <w:trPr>
          <w:trHeight w:val="380" w:hRule="atLeast"/>
        </w:trPr>
        <w:tc>
          <w:tcPr>
            <w:tcW w:w="11267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>
        <w:trPr>
          <w:trHeight w:val="300" w:hRule="atLeast"/>
        </w:trPr>
        <w:tc>
          <w:tcPr>
            <w:tcW w:w="1025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785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766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1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4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3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>
        <w:trPr>
          <w:trHeight w:val="373" w:hRule="atLeast"/>
        </w:trPr>
        <w:tc>
          <w:tcPr>
            <w:tcW w:w="1025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785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766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4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3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373" w:hRule="atLeast"/>
        </w:trPr>
        <w:tc>
          <w:tcPr>
            <w:tcW w:w="1025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85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66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4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3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607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Brak</w:t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607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Web"/>
              <w:widowControl w:val="false"/>
              <w:spacing w:beforeAutospacing="0" w:before="0" w:afterAutospacing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Celem kształcenia jest nabycie wiedzy z zakresu czynników ryzyka, profilaktyki i leczenie Zespołu Stresu Pourazowego PTSD. Studenci uzyskają wiedzę o podstawowych sposobach rozpoznania PTSD, środowiskach najbardziej narażonych na wystąpienie Zespołów Stresu Pourazowego.</w:t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607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Wykłady: wykład problemowy, wykład konwersatoryjny, elementy dyskusji dydaktycznej.</w:t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607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Wykłady, prezentacja multimedialna, programy multimedialne, sprzęt audiowizualny.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191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691" w:type="dxa"/>
            <w:gridSpan w:val="9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B.W4. rolę stresu społecznego w zachowaniach zdrowotnych i autodestrukcyjnych;</w:t>
            </w:r>
          </w:p>
        </w:tc>
        <w:tc>
          <w:tcPr>
            <w:tcW w:w="1916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Egzamin pisemny, test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, bieżąca kontrola na zajęciach, odpowiedź ustna</w:t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B.W5. formy przemocy, modele wyjaśniające przemoc w rodzinie i w wybranych instytucjach oraz społeczne uwarunkowania różnych form przemocy;</w:t>
            </w:r>
          </w:p>
        </w:tc>
        <w:tc>
          <w:tcPr>
            <w:tcW w:w="191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B.W9 społeczną rolę ratownika medycznego;</w:t>
            </w:r>
          </w:p>
        </w:tc>
        <w:tc>
          <w:tcPr>
            <w:tcW w:w="191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B.W10 podstawowe psychologiczne mechanizmy funkcjonowania człowieka w zdrowiu i w chorobie;</w:t>
            </w:r>
          </w:p>
        </w:tc>
        <w:tc>
          <w:tcPr>
            <w:tcW w:w="191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B.W12 rolę stresu w etiopatogenezie i przebiegu chorób oraz mechanizmy radzenia sobie ze stresem;</w:t>
            </w:r>
          </w:p>
        </w:tc>
        <w:tc>
          <w:tcPr>
            <w:tcW w:w="191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B.W21 zagadnienia dotyczące zespołu stresu pourazowego, reakcji fizjologicznych i emocjonalnych, poznawczych oraz interpersonalnych, a także mechanizmy funkcjonowania człowieka w sytuacjach trudnych;</w:t>
            </w:r>
          </w:p>
        </w:tc>
        <w:tc>
          <w:tcPr>
            <w:tcW w:w="191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B.W22 techniki redukowania lęku i sposoby relaksacji oraz mechanizmy powstawania i objawy zespołu wypalenia zawodowego, a także metody zapobiegania powstaniu tego zespołu;</w:t>
            </w:r>
          </w:p>
        </w:tc>
        <w:tc>
          <w:tcPr>
            <w:tcW w:w="191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B.W35 problematykę postępowania w sytuacjach interwencji kryzysowych oraz zasady i metody radzenia sobie ze stresem przy wykonywaniu zawodu ratownika medycznego;</w:t>
            </w:r>
          </w:p>
        </w:tc>
        <w:tc>
          <w:tcPr>
            <w:tcW w:w="191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B.W36 profilaktykę zachowań antyzdrowotnych przejawiających się w postaci używania środków odurzających lub substancji psychoaktywnych, spożywania alkoholu i palenia tytoniu oraz profilaktykę chorób cywilizacyjnych i psychicznych;</w:t>
            </w:r>
          </w:p>
        </w:tc>
        <w:tc>
          <w:tcPr>
            <w:tcW w:w="191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B.W37 wpływ czynników środowiskowych na zdrowie człowieka i społeczeństwa, politykę zdrowotną państwa, programy zdrowotne oraz zagrożenia zdrowia, przy uwzględnieniu zmiennych takich jak wiek, miejsce zamieszkania, nauki lub pracy;</w:t>
            </w:r>
          </w:p>
        </w:tc>
        <w:tc>
          <w:tcPr>
            <w:tcW w:w="191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 Absolwent potrafi:</w:t>
            </w:r>
          </w:p>
        </w:tc>
        <w:tc>
          <w:tcPr>
            <w:tcW w:w="669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B.U9. identyfikować czynniki ryzyka wystąpienia przemocy, rozpoznawać przemoc i odpowiednio na nią reagować;</w:t>
            </w:r>
          </w:p>
        </w:tc>
        <w:tc>
          <w:tcPr>
            <w:tcW w:w="1916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Prezentacja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Realizacja zleconego zadania,</w:t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9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auto"/>
                <w:kern w:val="2"/>
                <w:sz w:val="20"/>
                <w:szCs w:val="20"/>
                <w:lang w:eastAsia="zh-CN"/>
              </w:rPr>
              <w:t>B.U10 stosować – w podstawowym zakresie – psychologiczne interwencje motywujące i wspierające;</w:t>
            </w:r>
          </w:p>
        </w:tc>
        <w:tc>
          <w:tcPr>
            <w:tcW w:w="191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9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auto"/>
                <w:kern w:val="2"/>
                <w:sz w:val="20"/>
                <w:szCs w:val="20"/>
                <w:lang w:eastAsia="zh-CN"/>
              </w:rPr>
              <w:t>B.U11 komunikować się ze współpracownikami w ramach zespołu, udzielając im informacji zwrotnej i wsparcia;</w:t>
            </w:r>
          </w:p>
        </w:tc>
        <w:tc>
          <w:tcPr>
            <w:tcW w:w="191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846" w:hRule="atLeast"/>
        </w:trPr>
        <w:tc>
          <w:tcPr>
            <w:tcW w:w="266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B.U.13. zapobiegać zespołowi stresu pourazowego po traumatycznych wydarzeniach, w tym przeprowadzać podsumowanie zdarzenia traumatycznego (debriefing) w zespole;</w:t>
            </w:r>
          </w:p>
        </w:tc>
        <w:tc>
          <w:tcPr>
            <w:tcW w:w="191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B.U14. radzić sobie ze stresem przy wykonywaniu zawodu ratownika medycznego;</w:t>
            </w:r>
          </w:p>
        </w:tc>
        <w:tc>
          <w:tcPr>
            <w:tcW w:w="191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B.U15. oceniać funkcjonowanie człowieka w sytuacjach trudnych (stres, konflikt, frustracja);</w:t>
            </w:r>
          </w:p>
        </w:tc>
        <w:tc>
          <w:tcPr>
            <w:tcW w:w="191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589" w:hRule="atLeast"/>
        </w:trPr>
        <w:tc>
          <w:tcPr>
            <w:tcW w:w="2660" w:type="dxa"/>
            <w:gridSpan w:val="3"/>
            <w:vMerge w:val="restart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691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K.1. aktywnego słuchania, nawiązywania kontaktów interpersonalnych, skutecznego i empatycznego porozumiewania się z pacjentem;</w:t>
            </w:r>
          </w:p>
        </w:tc>
        <w:tc>
          <w:tcPr>
            <w:tcW w:w="1916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  <w:t>Obserwacja przez opiekuna / nauczyciela prowadzącego</w:t>
            </w:r>
          </w:p>
        </w:tc>
      </w:tr>
      <w:tr>
        <w:trPr>
          <w:trHeight w:val="340" w:hRule="atLeast"/>
        </w:trPr>
        <w:tc>
          <w:tcPr>
            <w:tcW w:w="266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1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K.2. dostrzegania czynników wpływających na reakcje własne i pacjenta;</w:t>
            </w:r>
          </w:p>
        </w:tc>
        <w:tc>
          <w:tcPr>
            <w:tcW w:w="191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40" w:hRule="atLeast"/>
        </w:trPr>
        <w:tc>
          <w:tcPr>
            <w:tcW w:w="266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1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K.6. kierowania się dobrem pacjenta;</w:t>
            </w:r>
          </w:p>
        </w:tc>
        <w:tc>
          <w:tcPr>
            <w:tcW w:w="191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607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wiedzy: Egzamin ustny (niestandaryzowany, standaryzowany, tradycyjny, problemowy);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Egzamin pisemny — student generuje / rozpoznaje odpowiedź (esej, raport; krótkie strukturyzowane pytania, test wielokrotnego wyboru, test wielokrotnej odpowiedzi, test dopasowania;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umiejętności: Egzamin praktyczny, realizacja zleconego zadania, projekt, prezentacja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1916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Pojęcie  i rodzaje kryzysu psychologicznego oraz jego s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  <w:t>kutki.</w:t>
            </w:r>
          </w:p>
        </w:tc>
        <w:tc>
          <w:tcPr>
            <w:tcW w:w="1916" w:type="dxa"/>
            <w:gridSpan w:val="3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val="pl-PL" w:eastAsia="zh-CN" w:bidi="ar-SA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val="pl-PL" w:eastAsia="zh-CN" w:bidi="ar-SA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Stres traumatyczny (PTSD) i jego skutki.</w:t>
            </w:r>
          </w:p>
        </w:tc>
        <w:tc>
          <w:tcPr>
            <w:tcW w:w="191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val="pl-PL" w:eastAsia="zh-CN" w:bidi="ar-SA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val="pl-PL" w:eastAsia="zh-CN" w:bidi="ar-SA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Interwencja kryzysowa.</w:t>
            </w:r>
          </w:p>
        </w:tc>
        <w:tc>
          <w:tcPr>
            <w:tcW w:w="191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Specyfika kryzysu wywołanego przemocą w rodzinie.</w:t>
            </w:r>
          </w:p>
        </w:tc>
        <w:tc>
          <w:tcPr>
            <w:tcW w:w="191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Interwencja w sytuacji przemocy w rodzinie.</w:t>
            </w:r>
          </w:p>
        </w:tc>
        <w:tc>
          <w:tcPr>
            <w:tcW w:w="191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val="pl-PL" w:eastAsia="zh-CN" w:bidi="ar-SA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val="pl-PL" w:eastAsia="zh-CN" w:bidi="ar-SA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Specyfika kryzysu wywołanego napaścią seksualną.</w:t>
            </w:r>
          </w:p>
        </w:tc>
        <w:tc>
          <w:tcPr>
            <w:tcW w:w="191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val="pl-PL" w:eastAsia="zh-CN" w:bidi="ar-SA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val="pl-PL" w:eastAsia="zh-CN" w:bidi="ar-SA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Interwencja kryzysowa w sytuacji gwałtu.</w:t>
            </w:r>
          </w:p>
        </w:tc>
        <w:tc>
          <w:tcPr>
            <w:tcW w:w="191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Kryzys suicydalny.</w:t>
            </w:r>
          </w:p>
        </w:tc>
        <w:tc>
          <w:tcPr>
            <w:tcW w:w="191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Pomoc osobom po próbach samobójczych oraz ich rodzinom.</w:t>
            </w:r>
          </w:p>
        </w:tc>
        <w:tc>
          <w:tcPr>
            <w:tcW w:w="191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Śmierć bliskiej osoby i żałoba po stracie.</w:t>
            </w:r>
          </w:p>
        </w:tc>
        <w:tc>
          <w:tcPr>
            <w:tcW w:w="191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Wspieranie człowieka w sytuacji śmierci bliskiej osoby.</w:t>
            </w:r>
          </w:p>
        </w:tc>
        <w:tc>
          <w:tcPr>
            <w:tcW w:w="191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Choroba terminalna i stres onkologiczny.</w:t>
            </w:r>
          </w:p>
        </w:tc>
        <w:tc>
          <w:tcPr>
            <w:tcW w:w="191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Stres w pracy zawodowej: wybrane koncepcje stresu zawodowego, czynniki stresogenne występujące w pracy oraz ich konsekwencje: zespół wypalenia zawodowego, zaburzenie po stresie traumatycznym.</w:t>
            </w:r>
          </w:p>
        </w:tc>
        <w:tc>
          <w:tcPr>
            <w:tcW w:w="191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Wspieranie człowieka w sytuacji choroby zagrażającej życiu.</w:t>
            </w:r>
          </w:p>
        </w:tc>
        <w:tc>
          <w:tcPr>
            <w:tcW w:w="191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z oceną,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test,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uzyskanie ≥60% wymaganej punkt.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>
        <w:trPr>
          <w:trHeight w:val="277" w:hRule="atLeast"/>
        </w:trPr>
        <w:tc>
          <w:tcPr>
            <w:tcW w:w="1810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94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4,5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0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5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/bardzo dobry/</w:t>
            </w:r>
          </w:p>
        </w:tc>
      </w:tr>
      <w:tr>
        <w:trPr>
          <w:trHeight w:val="277" w:hRule="atLeast"/>
        </w:trPr>
        <w:tc>
          <w:tcPr>
            <w:tcW w:w="1810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&gt;60%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94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60% do &gt;70%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70% do &gt;75%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75% do &gt;85%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85% do &gt;90%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0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90% do &gt;100%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>
        <w:trPr>
          <w:trHeight w:val="277" w:hRule="atLeast"/>
        </w:trPr>
        <w:tc>
          <w:tcPr>
            <w:tcW w:w="1810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wymagane efekty uczenia się, nie zostały osiągnięte.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194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80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Liberation Serif" w:hAnsi="Liberation Serif" w:eastAsia="NSimSun" w:cs="Arial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eastAsia="NSimSun" w:cs="Arial" w:ascii="Liberation Serif" w:hAnsi="Liberation Serif"/>
                <w:kern w:val="2"/>
                <w:sz w:val="20"/>
                <w:szCs w:val="20"/>
                <w:lang w:eastAsia="zh-CN" w:bidi="hi-IN"/>
              </w:rPr>
              <w:t>James, R. K., Gilliland B. E.(2004). Strategie interwencji kryzysowej. Warszawa: PARPA.</w:t>
            </w:r>
          </w:p>
          <w:p>
            <w:pPr>
              <w:pStyle w:val="Standard"/>
              <w:widowControl w:val="false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Kubacka - Jasiecka, D. (2010). Interwencja kryzysowa. Pomoc w kryzysach psychologicznych. Warszawa: Wydawnictwo Akademickie i Profesjonalne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shd w:val="clear" w:color="auto" w:fill="FFFFFF"/>
              <w:spacing w:lineRule="auto" w:line="240" w:before="0" w:after="60"/>
              <w:ind w:hanging="360" w:left="373"/>
              <w:contextualSpacing/>
              <w:jc w:val="both"/>
              <w:outlineLvl w:val="3"/>
              <w:rPr>
                <w:rFonts w:ascii="Times New Roman" w:hAnsi="Times New Roman" w:eastAsia="Times New Roman" w:cs="Times New Roman"/>
                <w:color w:val="22222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222222"/>
                <w:sz w:val="20"/>
                <w:szCs w:val="20"/>
                <w:lang w:eastAsia="pl-PL"/>
              </w:rPr>
              <w:t>Juczyński Z. Ogińska-Bulik N. (2009), Pomiar zaburzeń po stresie traumatycznym –polska wersja zrewidowanej Skali Wpływu Zdarzeń. Psychiatria, 6(1), 1-8.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uppressAutoHyphens w:val="true"/>
              <w:spacing w:lineRule="auto" w:line="240" w:before="0" w:after="0"/>
              <w:ind w:hanging="360" w:left="373"/>
              <w:contextualSpacing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color w:val="222222"/>
                <w:sz w:val="20"/>
                <w:szCs w:val="20"/>
                <w:lang w:eastAsia="pl-PL"/>
              </w:rPr>
              <w:t>Łosiak W. (2008). Psychologia stresu. Warszawa: Wydawnictwa Akademickie i Profesjonalne.</w:t>
            </w:r>
          </w:p>
        </w:tc>
      </w:tr>
    </w:tbl>
    <w:p>
      <w:pPr>
        <w:pStyle w:val="Normal"/>
        <w:suppressAutoHyphens w:val="true"/>
        <w:spacing w:lineRule="auto" w:line="276" w:before="0" w:after="200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276" w:right="1417" w:gutter="0" w:header="0" w:top="71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Times Roman">
    <w:altName w:val="Times New Roman"/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Book Antiqua"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Liberation Serif" w:hAnsi="Liberation Serif"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21c4d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rsid w:val="00746450"/>
    <w:pPr>
      <w:keepNext w:val="true"/>
      <w:suppressAutoHyphens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paragraph" w:styleId="Heading2">
    <w:name w:val="heading 2"/>
    <w:basedOn w:val="Normal"/>
    <w:next w:val="Normal"/>
    <w:link w:val="Nagwek2Znak1"/>
    <w:uiPriority w:val="99"/>
    <w:qFormat/>
    <w:rsid w:val="00746450"/>
    <w:pPr>
      <w:keepNext w:val="true"/>
      <w:widowControl w:val="false"/>
      <w:tabs>
        <w:tab w:val="clear" w:pos="708"/>
        <w:tab w:val="left" w:pos="576" w:leader="none"/>
      </w:tabs>
      <w:spacing w:lineRule="auto" w:line="240" w:before="0" w:after="0"/>
      <w:ind w:hanging="576" w:left="576"/>
      <w:outlineLvl w:val="1"/>
    </w:pPr>
    <w:rPr>
      <w:rFonts w:ascii="Times Roman" w:hAnsi="Times Roman" w:eastAsia="Times New Roman" w:cs="Times New Roman"/>
      <w:b/>
      <w:sz w:val="40"/>
      <w:szCs w:val="20"/>
      <w:lang w:eastAsia="ar-SA"/>
    </w:rPr>
  </w:style>
  <w:style w:type="paragraph" w:styleId="Heading3">
    <w:name w:val="heading 3"/>
    <w:basedOn w:val="Normal"/>
    <w:next w:val="Normal"/>
    <w:link w:val="Nagwek3Znak"/>
    <w:semiHidden/>
    <w:unhideWhenUsed/>
    <w:qFormat/>
    <w:rsid w:val="00746450"/>
    <w:pPr>
      <w:keepNext w:val="true"/>
      <w:suppressAutoHyphens w:val="true"/>
      <w:spacing w:lineRule="auto" w:line="276" w:before="240" w:after="6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Nagwek4Znak"/>
    <w:qFormat/>
    <w:rsid w:val="00746450"/>
    <w:pPr>
      <w:keepNext w:val="true"/>
      <w:suppressAutoHyphens w:val="true"/>
      <w:spacing w:lineRule="auto" w:line="240" w:before="0" w:after="0"/>
      <w:outlineLvl w:val="3"/>
    </w:pPr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paragraph" w:styleId="Heading6">
    <w:name w:val="heading 6"/>
    <w:basedOn w:val="Normal"/>
    <w:next w:val="Normal"/>
    <w:link w:val="Nagwek6Znak"/>
    <w:qFormat/>
    <w:rsid w:val="00746450"/>
    <w:pPr>
      <w:keepNext w:val="true"/>
      <w:suppressAutoHyphens w:val="true"/>
      <w:snapToGrid w:val="false"/>
      <w:spacing w:lineRule="auto" w:line="240" w:before="0" w:after="0"/>
      <w:outlineLvl w:val="5"/>
    </w:pPr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746450"/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qFormat/>
    <w:rsid w:val="00746450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Nagwek3Znak" w:customStyle="1">
    <w:name w:val="Nagłówek 3 Znak"/>
    <w:basedOn w:val="DefaultParagraphFont"/>
    <w:semiHidden/>
    <w:qFormat/>
    <w:rsid w:val="00746450"/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character" w:styleId="Nagwek4Znak" w:customStyle="1">
    <w:name w:val="Nagłówek 4 Znak"/>
    <w:basedOn w:val="DefaultParagraphFont"/>
    <w:qFormat/>
    <w:rsid w:val="00746450"/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character" w:styleId="Nagwek6Znak" w:customStyle="1">
    <w:name w:val="Nagłówek 6 Znak"/>
    <w:basedOn w:val="DefaultParagraphFont"/>
    <w:qFormat/>
    <w:rsid w:val="00746450"/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Heading1Char" w:customStyle="1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styleId="Heading2Char" w:customStyle="1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styleId="Heading4Char" w:customStyle="1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styleId="Heading6Char" w:customStyle="1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CommentReference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styleId="NagwekZnak" w:customStyle="1">
    <w:name w:val="Nagłówek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PodpisZnak" w:customStyle="1">
    <w:name w:val="Podpis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746450"/>
    <w:rPr>
      <w:rFonts w:ascii="Times New Roman" w:hAnsi="Times New Roman" w:eastAsia="SimSun" w:cs="Times New Roman"/>
      <w:sz w:val="20"/>
      <w:szCs w:val="20"/>
      <w:lang w:eastAsia="zh-CN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746450"/>
    <w:rPr>
      <w:rFonts w:ascii="Times New Roman" w:hAnsi="Times New Roman" w:eastAsia="SimSun" w:cs="Times New Roman"/>
      <w:b/>
      <w:sz w:val="20"/>
      <w:szCs w:val="20"/>
      <w:lang w:eastAsia="zh-CN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746450"/>
    <w:rPr>
      <w:rFonts w:ascii="Times New Roman" w:hAnsi="Times New Roman" w:eastAsia="SimSun" w:cs="Times New Roman"/>
      <w:sz w:val="2"/>
      <w:szCs w:val="20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46450"/>
    <w:rPr/>
  </w:style>
  <w:style w:type="character" w:styleId="StopkaZnak1" w:customStyle="1">
    <w:name w:val="Stopka Znak1"/>
    <w:uiPriority w:val="99"/>
    <w:qFormat/>
    <w:locked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WW8Num2z0" w:customStyle="1">
    <w:name w:val="WW8Num2z0"/>
    <w:uiPriority w:val="99"/>
    <w:qFormat/>
    <w:rsid w:val="00746450"/>
    <w:rPr/>
  </w:style>
  <w:style w:type="character" w:styleId="WW8Num3z0" w:customStyle="1">
    <w:name w:val="WW8Num3z0"/>
    <w:uiPriority w:val="99"/>
    <w:qFormat/>
    <w:rsid w:val="00746450"/>
    <w:rPr>
      <w:rFonts w:ascii="Symbol" w:hAnsi="Symbol"/>
    </w:rPr>
  </w:style>
  <w:style w:type="character" w:styleId="WW8Num3z1" w:customStyle="1">
    <w:name w:val="WW8Num3z1"/>
    <w:uiPriority w:val="99"/>
    <w:qFormat/>
    <w:rsid w:val="00746450"/>
    <w:rPr/>
  </w:style>
  <w:style w:type="character" w:styleId="WW8Num4z0" w:customStyle="1">
    <w:name w:val="WW8Num4z0"/>
    <w:uiPriority w:val="99"/>
    <w:qFormat/>
    <w:rsid w:val="00746450"/>
    <w:rPr>
      <w:rFonts w:ascii="Symbol" w:hAnsi="Symbol"/>
    </w:rPr>
  </w:style>
  <w:style w:type="character" w:styleId="WW8Num5z0" w:customStyle="1">
    <w:name w:val="WW8Num5z0"/>
    <w:uiPriority w:val="99"/>
    <w:qFormat/>
    <w:rsid w:val="00746450"/>
    <w:rPr/>
  </w:style>
  <w:style w:type="character" w:styleId="WW8Num5z1" w:customStyle="1">
    <w:name w:val="WW8Num5z1"/>
    <w:uiPriority w:val="99"/>
    <w:qFormat/>
    <w:rsid w:val="00746450"/>
    <w:rPr/>
  </w:style>
  <w:style w:type="character" w:styleId="WW8Num6z0" w:customStyle="1">
    <w:name w:val="WW8Num6z0"/>
    <w:uiPriority w:val="99"/>
    <w:qFormat/>
    <w:rsid w:val="00746450"/>
    <w:rPr/>
  </w:style>
  <w:style w:type="character" w:styleId="Absatz-Standardschriftart" w:customStyle="1">
    <w:name w:val="Absatz-Standardschriftart"/>
    <w:uiPriority w:val="99"/>
    <w:qFormat/>
    <w:rsid w:val="00746450"/>
    <w:rPr/>
  </w:style>
  <w:style w:type="character" w:styleId="WW8Num1z0" w:customStyle="1">
    <w:name w:val="WW8Num1z0"/>
    <w:uiPriority w:val="99"/>
    <w:qFormat/>
    <w:rsid w:val="00746450"/>
    <w:rPr/>
  </w:style>
  <w:style w:type="character" w:styleId="WW8Num4z1" w:customStyle="1">
    <w:name w:val="WW8Num4z1"/>
    <w:uiPriority w:val="99"/>
    <w:qFormat/>
    <w:rsid w:val="00746450"/>
    <w:rPr/>
  </w:style>
  <w:style w:type="character" w:styleId="WW8Num7z0" w:customStyle="1">
    <w:name w:val="WW8Num7z0"/>
    <w:uiPriority w:val="99"/>
    <w:qFormat/>
    <w:rsid w:val="00746450"/>
    <w:rPr>
      <w:rFonts w:ascii="Times New Roman" w:hAnsi="Times New Roman" w:eastAsia="SimSun"/>
    </w:rPr>
  </w:style>
  <w:style w:type="character" w:styleId="WW8Num7z1" w:customStyle="1">
    <w:name w:val="WW8Num7z1"/>
    <w:uiPriority w:val="99"/>
    <w:qFormat/>
    <w:rsid w:val="00746450"/>
    <w:rPr/>
  </w:style>
  <w:style w:type="character" w:styleId="WW8Num8z0" w:customStyle="1">
    <w:name w:val="WW8Num8z0"/>
    <w:uiPriority w:val="99"/>
    <w:qFormat/>
    <w:rsid w:val="00746450"/>
    <w:rPr>
      <w:rFonts w:ascii="Symbol" w:hAnsi="Symbol"/>
    </w:rPr>
  </w:style>
  <w:style w:type="character" w:styleId="WW8Num8z1" w:customStyle="1">
    <w:name w:val="WW8Num8z1"/>
    <w:uiPriority w:val="99"/>
    <w:qFormat/>
    <w:rsid w:val="00746450"/>
    <w:rPr/>
  </w:style>
  <w:style w:type="character" w:styleId="WW8Num9z0" w:customStyle="1">
    <w:name w:val="WW8Num9z0"/>
    <w:uiPriority w:val="99"/>
    <w:qFormat/>
    <w:rsid w:val="00746450"/>
    <w:rPr/>
  </w:style>
  <w:style w:type="character" w:styleId="WW8Num11z0" w:customStyle="1">
    <w:name w:val="WW8Num11z0"/>
    <w:uiPriority w:val="99"/>
    <w:qFormat/>
    <w:rsid w:val="00746450"/>
    <w:rPr>
      <w:rFonts w:ascii="Symbol" w:hAnsi="Symbol"/>
    </w:rPr>
  </w:style>
  <w:style w:type="character" w:styleId="WW8Num11z1" w:customStyle="1">
    <w:name w:val="WW8Num11z1"/>
    <w:uiPriority w:val="99"/>
    <w:qFormat/>
    <w:rsid w:val="00746450"/>
    <w:rPr/>
  </w:style>
  <w:style w:type="character" w:styleId="WW8Num12z0" w:customStyle="1">
    <w:name w:val="WW8Num12z0"/>
    <w:uiPriority w:val="99"/>
    <w:qFormat/>
    <w:rsid w:val="00746450"/>
    <w:rPr/>
  </w:style>
  <w:style w:type="character" w:styleId="WW8Num13z0" w:customStyle="1">
    <w:name w:val="WW8Num13z0"/>
    <w:uiPriority w:val="99"/>
    <w:qFormat/>
    <w:rsid w:val="00746450"/>
    <w:rPr>
      <w:rFonts w:ascii="Wingdings" w:hAnsi="Wingdings"/>
    </w:rPr>
  </w:style>
  <w:style w:type="character" w:styleId="WW8Num14z0" w:customStyle="1">
    <w:name w:val="WW8Num14z0"/>
    <w:uiPriority w:val="99"/>
    <w:qFormat/>
    <w:rsid w:val="00746450"/>
    <w:rPr>
      <w:i/>
      <w:color w:val="000080"/>
      <w:sz w:val="20"/>
    </w:rPr>
  </w:style>
  <w:style w:type="character" w:styleId="WW8Num14z1" w:customStyle="1">
    <w:name w:val="WW8Num14z1"/>
    <w:uiPriority w:val="99"/>
    <w:qFormat/>
    <w:rsid w:val="00746450"/>
    <w:rPr/>
  </w:style>
  <w:style w:type="character" w:styleId="WW8Num15z0" w:customStyle="1">
    <w:name w:val="WW8Num15z0"/>
    <w:uiPriority w:val="99"/>
    <w:qFormat/>
    <w:rsid w:val="00746450"/>
    <w:rPr>
      <w:rFonts w:ascii="Wingdings" w:hAnsi="Wingdings"/>
    </w:rPr>
  </w:style>
  <w:style w:type="character" w:styleId="WW8Num16z0" w:customStyle="1">
    <w:name w:val="WW8Num16z0"/>
    <w:uiPriority w:val="99"/>
    <w:qFormat/>
    <w:rsid w:val="00746450"/>
    <w:rPr/>
  </w:style>
  <w:style w:type="character" w:styleId="WW8Num17z0" w:customStyle="1">
    <w:name w:val="WW8Num17z0"/>
    <w:uiPriority w:val="99"/>
    <w:qFormat/>
    <w:rsid w:val="00746450"/>
    <w:rPr/>
  </w:style>
  <w:style w:type="character" w:styleId="WW8Num18z0" w:customStyle="1">
    <w:name w:val="WW8Num18z0"/>
    <w:uiPriority w:val="99"/>
    <w:qFormat/>
    <w:rsid w:val="00746450"/>
    <w:rPr/>
  </w:style>
  <w:style w:type="character" w:styleId="WW8Num19z0" w:customStyle="1">
    <w:name w:val="WW8Num19z0"/>
    <w:uiPriority w:val="99"/>
    <w:qFormat/>
    <w:rsid w:val="00746450"/>
    <w:rPr>
      <w:rFonts w:ascii="Symbol" w:hAnsi="Symbol"/>
    </w:rPr>
  </w:style>
  <w:style w:type="character" w:styleId="WW8Num19z1" w:customStyle="1">
    <w:name w:val="WW8Num19z1"/>
    <w:uiPriority w:val="99"/>
    <w:qFormat/>
    <w:rsid w:val="00746450"/>
    <w:rPr/>
  </w:style>
  <w:style w:type="character" w:styleId="WW8Num20z0" w:customStyle="1">
    <w:name w:val="WW8Num20z0"/>
    <w:uiPriority w:val="99"/>
    <w:qFormat/>
    <w:rsid w:val="00746450"/>
    <w:rPr>
      <w:rFonts w:ascii="Wingdings" w:hAnsi="Wingdings"/>
    </w:rPr>
  </w:style>
  <w:style w:type="character" w:styleId="WW8Num21z0" w:customStyle="1">
    <w:name w:val="WW8Num21z0"/>
    <w:uiPriority w:val="99"/>
    <w:qFormat/>
    <w:rsid w:val="00746450"/>
    <w:rPr>
      <w:rFonts w:ascii="Symbol" w:hAnsi="Symbol"/>
    </w:rPr>
  </w:style>
  <w:style w:type="character" w:styleId="WW8Num22z0" w:customStyle="1">
    <w:name w:val="WW8Num22z0"/>
    <w:uiPriority w:val="99"/>
    <w:qFormat/>
    <w:rsid w:val="00746450"/>
    <w:rPr>
      <w:rFonts w:ascii="Symbol" w:hAnsi="Symbol"/>
    </w:rPr>
  </w:style>
  <w:style w:type="character" w:styleId="WW8Num22z1" w:customStyle="1">
    <w:name w:val="WW8Num22z1"/>
    <w:uiPriority w:val="99"/>
    <w:qFormat/>
    <w:rsid w:val="00746450"/>
    <w:rPr>
      <w:rFonts w:ascii="Courier New" w:hAnsi="Courier New"/>
    </w:rPr>
  </w:style>
  <w:style w:type="character" w:styleId="WW8Num22z2" w:customStyle="1">
    <w:name w:val="WW8Num22z2"/>
    <w:uiPriority w:val="99"/>
    <w:qFormat/>
    <w:rsid w:val="00746450"/>
    <w:rPr>
      <w:rFonts w:ascii="Wingdings" w:hAnsi="Wingdings"/>
    </w:rPr>
  </w:style>
  <w:style w:type="character" w:styleId="WW8Num23z0" w:customStyle="1">
    <w:name w:val="WW8Num23z0"/>
    <w:uiPriority w:val="99"/>
    <w:qFormat/>
    <w:rsid w:val="00746450"/>
    <w:rPr/>
  </w:style>
  <w:style w:type="character" w:styleId="WW8Num24z0" w:customStyle="1">
    <w:name w:val="WW8Num24z0"/>
    <w:uiPriority w:val="99"/>
    <w:qFormat/>
    <w:rsid w:val="00746450"/>
    <w:rPr/>
  </w:style>
  <w:style w:type="character" w:styleId="WW8Num25z0" w:customStyle="1">
    <w:name w:val="WW8Num25z0"/>
    <w:uiPriority w:val="99"/>
    <w:qFormat/>
    <w:rsid w:val="00746450"/>
    <w:rPr/>
  </w:style>
  <w:style w:type="character" w:styleId="Domylnaczcionkaakapitu1" w:customStyle="1">
    <w:name w:val="Domyślna czcionka akapitu1"/>
    <w:uiPriority w:val="99"/>
    <w:qFormat/>
    <w:rsid w:val="00746450"/>
    <w:rPr/>
  </w:style>
  <w:style w:type="character" w:styleId="Tekstpodstawowy2Znak" w:customStyle="1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TekstpodstawowyZnak" w:customStyle="1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apple-converted-space" w:customStyle="1">
    <w:name w:val="apple-converted-space"/>
    <w:qFormat/>
    <w:rsid w:val="00746450"/>
    <w:rPr>
      <w:rFonts w:cs="Times New Roman"/>
    </w:rPr>
  </w:style>
  <w:style w:type="character" w:styleId="TekstpodstawowyZnak1" w:customStyle="1">
    <w:name w:val="Tekst podstawowy Znak1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2" w:customStyle="1">
    <w:name w:val="Font Style22"/>
    <w:qFormat/>
    <w:rsid w:val="00746450"/>
    <w:rPr>
      <w:rFonts w:ascii="Times New Roman" w:hAnsi="Times New Roman"/>
      <w:sz w:val="18"/>
    </w:rPr>
  </w:style>
  <w:style w:type="character" w:styleId="ZnakZnak5" w:customStyle="1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styleId="Nagwek2Znak1" w:customStyle="1">
    <w:name w:val="Nagłówek 2 Znak1"/>
    <w:uiPriority w:val="99"/>
    <w:qFormat/>
    <w:locked/>
    <w:rsid w:val="00746450"/>
    <w:rPr>
      <w:rFonts w:ascii="Times Roman" w:hAnsi="Times Roman" w:eastAsia="Times New Roman" w:cs="Times New Roman"/>
      <w:b/>
      <w:sz w:val="40"/>
      <w:szCs w:val="20"/>
      <w:lang w:eastAsia="ar-SA"/>
    </w:rPr>
  </w:style>
  <w:style w:type="character" w:styleId="TekstpodstawowywcityZnak" w:customStyle="1">
    <w:name w:val="Tekst podstawowy wcięty Znak"/>
    <w:basedOn w:val="DefaultParagraphFont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3" w:customStyle="1">
    <w:name w:val="Font Style23"/>
    <w:qFormat/>
    <w:rsid w:val="00746450"/>
    <w:rPr/>
  </w:style>
  <w:style w:type="character" w:styleId="czeinternetoweuser">
    <w:name w:val="Łącze internetowe (user)"/>
    <w:uiPriority w:val="99"/>
    <w:semiHidden/>
    <w:unhideWhenUsed/>
    <w:qFormat/>
    <w:rsid w:val="00746450"/>
    <w:rPr>
      <w:color w:val="0000FF"/>
      <w:u w:val="single"/>
    </w:rPr>
  </w:style>
  <w:style w:type="character" w:styleId="match" w:customStyle="1">
    <w:name w:val="match"/>
    <w:qFormat/>
    <w:rsid w:val="00746450"/>
    <w:rPr/>
  </w:style>
  <w:style w:type="character" w:styleId="Strong">
    <w:name w:val="Strong"/>
    <w:uiPriority w:val="22"/>
    <w:qFormat/>
    <w:rsid w:val="00746450"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1"/>
    <w:uiPriority w:val="99"/>
    <w:rsid w:val="00746450"/>
    <w:pPr>
      <w:suppressAutoHyphens w:val="true"/>
      <w:spacing w:lineRule="auto" w:line="276" w:before="0" w:after="12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74645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746450"/>
    <w:pPr>
      <w:keepNext w:val="true"/>
      <w:suppressAutoHyphens w:val="true"/>
      <w:spacing w:lineRule="auto" w:line="276" w:before="24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Signature">
    <w:name w:val="Signature"/>
    <w:basedOn w:val="Normal"/>
    <w:link w:val="PodpisZnak"/>
    <w:uiPriority w:val="99"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Nagwek11" w:customStyle="1">
    <w:name w:val="Nagłówek 11"/>
    <w:basedOn w:val="Normal"/>
    <w:uiPriority w:val="99"/>
    <w:qFormat/>
    <w:rsid w:val="00746450"/>
    <w:pPr>
      <w:keepNext w:val="true"/>
      <w:widowControl w:val="false"/>
      <w:suppressAutoHyphens w:val="true"/>
      <w:spacing w:lineRule="auto" w:line="360" w:before="60" w:after="60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agwek1" w:customStyle="1">
    <w:name w:val="Nagłówek1"/>
    <w:basedOn w:val="Normal"/>
    <w:uiPriority w:val="99"/>
    <w:qFormat/>
    <w:rsid w:val="00746450"/>
    <w:pPr>
      <w:keepNext w:val="true"/>
      <w:suppressAutoHyphens w:val="true"/>
      <w:spacing w:lineRule="auto" w:line="276" w:before="240" w:after="120"/>
    </w:pPr>
    <w:rPr>
      <w:rFonts w:ascii="Arial" w:hAnsi="Arial" w:eastAsia="Times New Roman" w:cs="Arial"/>
      <w:sz w:val="28"/>
      <w:szCs w:val="28"/>
      <w:lang w:eastAsia="zh-CN"/>
    </w:rPr>
  </w:style>
  <w:style w:type="paragraph" w:styleId="Lista1" w:customStyle="1">
    <w:name w:val="Lista1"/>
    <w:basedOn w:val="BodyText"/>
    <w:uiPriority w:val="99"/>
    <w:qFormat/>
    <w:rsid w:val="00746450"/>
    <w:pPr/>
    <w:rPr/>
  </w:style>
  <w:style w:type="paragraph" w:styleId="Podpis1" w:customStyle="1">
    <w:name w:val="Podpis1"/>
    <w:basedOn w:val="Normal"/>
    <w:uiPriority w:val="99"/>
    <w:qFormat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i/>
      <w:iCs/>
      <w:sz w:val="24"/>
      <w:szCs w:val="24"/>
      <w:lang w:eastAsia="zh-CN"/>
    </w:rPr>
  </w:style>
  <w:style w:type="paragraph" w:styleId="BodyTextIndent">
    <w:name w:val="Body Text Indent"/>
    <w:basedOn w:val="Normal"/>
    <w:link w:val="TekstpodstawowywcityZnak"/>
    <w:rsid w:val="00746450"/>
    <w:pPr>
      <w:spacing w:lineRule="auto" w:line="240" w:before="0" w:after="120"/>
      <w:ind w:hanging="0" w:left="283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CommentText">
    <w:name w:val="annotation text"/>
    <w:basedOn w:val="Normal"/>
    <w:link w:val="Tekstkomentarz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0"/>
      <w:szCs w:val="20"/>
      <w:lang w:eastAsia="zh-CN"/>
    </w:rPr>
  </w:style>
  <w:style w:type="paragraph" w:styleId="annotationsubject">
    <w:name w:val="annotation subject"/>
    <w:basedOn w:val="CommentText"/>
    <w:link w:val="TematkomentarzaZnak"/>
    <w:uiPriority w:val="99"/>
    <w:semiHidden/>
    <w:qFormat/>
    <w:rsid w:val="00746450"/>
    <w:pPr/>
    <w:rPr>
      <w:b/>
    </w:rPr>
  </w:style>
  <w:style w:type="paragraph" w:styleId="BalloonText">
    <w:name w:val="Balloon Text"/>
    <w:basedOn w:val="Normal"/>
    <w:link w:val="Tekstdymk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"/>
      <w:szCs w:val="20"/>
      <w:lang w:eastAsia="zh-CN"/>
    </w:rPr>
  </w:style>
  <w:style w:type="paragraph" w:styleId="Tytu1" w:customStyle="1">
    <w:name w:val="Tytuł1"/>
    <w:basedOn w:val="Normal"/>
    <w:uiPriority w:val="99"/>
    <w:qFormat/>
    <w:rsid w:val="00746450"/>
    <w:pPr>
      <w:suppressAutoHyphens w:val="true"/>
      <w:spacing w:lineRule="auto" w:line="276" w:before="0" w:after="20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oSpacing">
    <w:name w:val="No Spacing"/>
    <w:uiPriority w:val="1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val="pl-PL" w:eastAsia="zh-CN" w:bidi="ar-SA"/>
    </w:rPr>
  </w:style>
  <w:style w:type="paragraph" w:styleId="Footer">
    <w:name w:val="footer"/>
    <w:basedOn w:val="Normal"/>
    <w:link w:val="StopkaZnak1"/>
    <w:uiPriority w:val="99"/>
    <w:rsid w:val="00746450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Akapitzlist1" w:customStyle="1">
    <w:name w:val="Akapit z listą1"/>
    <w:basedOn w:val="Normal"/>
    <w:uiPriority w:val="99"/>
    <w:qFormat/>
    <w:rsid w:val="00746450"/>
    <w:pPr>
      <w:spacing w:lineRule="auto" w:line="276" w:before="0" w:after="200"/>
      <w:ind w:hanging="0" w:left="720"/>
    </w:pPr>
    <w:rPr>
      <w:rFonts w:ascii="Calibri" w:hAnsi="Calibri" w:eastAsia="Times New Roman" w:cs="Calibri"/>
      <w:lang w:val="en-US" w:eastAsia="ar-SA"/>
    </w:rPr>
  </w:style>
  <w:style w:type="paragraph" w:styleId="Bezodstpw1" w:customStyle="1">
    <w:name w:val="Bez odstępów1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Calibri"/>
      <w:color w:val="auto"/>
      <w:kern w:val="0"/>
      <w:sz w:val="24"/>
      <w:szCs w:val="24"/>
      <w:lang w:val="pl-PL" w:eastAsia="ar-SA" w:bidi="ar-SA"/>
    </w:rPr>
  </w:style>
  <w:style w:type="paragraph" w:styleId="Tekstpodstawowy21" w:customStyle="1">
    <w:name w:val="Tekst podstawowy 21"/>
    <w:basedOn w:val="Normal"/>
    <w:uiPriority w:val="99"/>
    <w:qFormat/>
    <w:rsid w:val="00746450"/>
    <w:pPr>
      <w:spacing w:lineRule="auto" w:line="240" w:before="0" w:after="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Default" w:customStyle="1">
    <w:name w:val="Default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Calibri"/>
      <w:color w:val="000000"/>
      <w:kern w:val="0"/>
      <w:sz w:val="24"/>
      <w:szCs w:val="24"/>
      <w:lang w:val="pl-PL" w:eastAsia="ar-SA" w:bidi="ar-SA"/>
    </w:rPr>
  </w:style>
  <w:style w:type="paragraph" w:styleId="Tekstpodstawowy1" w:customStyle="1">
    <w:name w:val="Tekst podstawowy1"/>
    <w:basedOn w:val="Normal"/>
    <w:uiPriority w:val="99"/>
    <w:qFormat/>
    <w:rsid w:val="00746450"/>
    <w:pPr>
      <w:spacing w:lineRule="auto" w:line="240" w:before="0" w:after="12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Zawartotabeliuser" w:customStyle="1">
    <w:name w:val="Zawartość tabeli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Calibri"/>
      <w:sz w:val="24"/>
      <w:szCs w:val="24"/>
      <w:lang w:eastAsia="ar-SA"/>
    </w:rPr>
  </w:style>
  <w:style w:type="paragraph" w:styleId="Nagwektabeliuser" w:customStyle="1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styleId="Style13" w:customStyle="1">
    <w:name w:val="Style13"/>
    <w:basedOn w:val="Normal"/>
    <w:qFormat/>
    <w:rsid w:val="00746450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18" w:customStyle="1">
    <w:name w:val="Style18"/>
    <w:basedOn w:val="Normal"/>
    <w:qFormat/>
    <w:rsid w:val="00746450"/>
    <w:pPr>
      <w:widowControl w:val="false"/>
      <w:spacing w:lineRule="exact" w:line="229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81" w:customStyle="1">
    <w:name w:val="Style8"/>
    <w:basedOn w:val="Normal"/>
    <w:qFormat/>
    <w:rsid w:val="00746450"/>
    <w:pPr>
      <w:widowControl w:val="false"/>
      <w:suppressAutoHyphens w:val="tru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Akapitzlist2" w:customStyle="1">
    <w:name w:val="Akapit z listą2"/>
    <w:basedOn w:val="Normal"/>
    <w:qFormat/>
    <w:rsid w:val="00746450"/>
    <w:pPr>
      <w:spacing w:lineRule="auto" w:line="276" w:before="0" w:after="200"/>
      <w:ind w:hanging="0" w:left="720"/>
      <w:contextualSpacing/>
    </w:pPr>
    <w:rPr>
      <w:rFonts w:ascii="Calibri" w:hAnsi="Calibri" w:eastAsia="Calibri" w:cs="Times New Roman"/>
      <w:lang w:eastAsia="pl-PL"/>
    </w:rPr>
  </w:style>
  <w:style w:type="paragraph" w:styleId="NormalWeb">
    <w:name w:val="Normal (Web)"/>
    <w:basedOn w:val="Normal"/>
    <w:uiPriority w:val="99"/>
    <w:unhideWhenUsed/>
    <w:qFormat/>
    <w:rsid w:val="0074645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qFormat/>
    <w:rsid w:val="00576660"/>
    <w:pPr>
      <w:spacing w:before="0" w:after="160"/>
      <w:ind w:hanging="0" w:left="720"/>
      <w:contextualSpacing/>
    </w:pPr>
    <w:rPr/>
  </w:style>
  <w:style w:type="paragraph" w:styleId="Standard" w:customStyle="1">
    <w:name w:val="Standard"/>
    <w:qFormat/>
    <w:rsid w:val="0082462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1" w:customStyle="1">
    <w:name w:val="Bez listy1"/>
    <w:semiHidden/>
    <w:unhideWhenUsed/>
    <w:qFormat/>
    <w:rsid w:val="00746450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746450"/>
    <w:pPr>
      <w:spacing w:after="0" w:line="240" w:lineRule="auto"/>
    </w:pPr>
    <w:rPr>
      <w:sz w:val="20"/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Application>LibreOffice/25.8.5.2$Windows_X86_64 LibreOffice_project/9c8b85f387cc00a89945a79c9e6239f32e450ac2</Application>
  <AppVersion>15.0000</AppVersion>
  <Pages>3</Pages>
  <Words>1102</Words>
  <Characters>7834</Characters>
  <CharactersWithSpaces>8784</CharactersWithSpaces>
  <Paragraphs>176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2021-10-20T22:39:00Z</dcterms:created>
  <dc:creator>Ela</dc:creator>
  <dc:description/>
  <dc:language>pl-PL</dc:language>
  <cp:lastModifiedBy/>
  <dcterms:modified xsi:type="dcterms:W3CDTF">2026-04-24T21:46:12Z</dcterms:modified>
  <cp:revision>132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